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230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广西医科大学附属武鸣医院1号楼饮水机维护保养项目</w:t>
      </w:r>
      <w:r>
        <w:rPr>
          <w:rFonts w:hint="eastAsia" w:asciiTheme="majorEastAsia" w:hAnsiTheme="majorEastAsia" w:eastAsiaTheme="majorEastAsia" w:cstheme="majorEastAsia"/>
          <w:sz w:val="44"/>
          <w:szCs w:val="44"/>
        </w:rPr>
        <w:t>合同</w:t>
      </w:r>
    </w:p>
    <w:p w14:paraId="358E281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eastAsia="宋体" w:cs="宋体"/>
          <w:b/>
          <w:bCs/>
          <w:sz w:val="24"/>
          <w:szCs w:val="24"/>
          <w:lang w:val="en-US"/>
        </w:rPr>
      </w:pPr>
      <w:r>
        <w:rPr>
          <w:rFonts w:hint="eastAsia" w:ascii="黑体" w:hAnsi="宋体" w:eastAsia="黑体"/>
          <w:b/>
          <w:bCs/>
          <w:kern w:val="48"/>
          <w:sz w:val="28"/>
          <w:szCs w:val="28"/>
          <w:u w:val="single"/>
          <w:lang w:val="en-US" w:eastAsia="zh-CN"/>
        </w:rPr>
        <w:t xml:space="preserve">甲方:  广西医科大学附属武鸣医院    </w:t>
      </w:r>
      <w:r>
        <w:rPr>
          <w:rFonts w:hint="eastAsia" w:ascii="宋体" w:hAnsi="宋体" w:eastAsia="宋体" w:cs="宋体"/>
          <w:b/>
          <w:bCs/>
          <w:sz w:val="24"/>
          <w:szCs w:val="24"/>
          <w:u w:val="single"/>
          <w:lang w:val="en-US" w:eastAsia="zh-CN"/>
        </w:rPr>
        <w:t xml:space="preserve">      </w:t>
      </w:r>
    </w:p>
    <w:p w14:paraId="73B2F39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b/>
          <w:bCs/>
          <w:sz w:val="24"/>
          <w:szCs w:val="24"/>
          <w:u w:val="single"/>
          <w:lang w:val="en-US" w:eastAsia="zh-CN"/>
        </w:rPr>
      </w:pPr>
      <w:r>
        <w:rPr>
          <w:rFonts w:hint="eastAsia" w:ascii="黑体" w:hAnsi="宋体" w:eastAsia="黑体"/>
          <w:b/>
          <w:bCs/>
          <w:kern w:val="48"/>
          <w:sz w:val="28"/>
          <w:szCs w:val="28"/>
          <w:u w:val="single"/>
          <w:lang w:val="en-US" w:eastAsia="zh-CN"/>
        </w:rPr>
        <w:t xml:space="preserve">乙方:                                </w:t>
      </w:r>
      <w:r>
        <w:rPr>
          <w:rFonts w:hint="eastAsia" w:ascii="宋体" w:hAnsi="宋体" w:eastAsia="宋体" w:cs="宋体"/>
          <w:b/>
          <w:bCs/>
          <w:sz w:val="24"/>
          <w:szCs w:val="24"/>
          <w:u w:val="single"/>
          <w:lang w:val="en-US" w:eastAsia="zh-CN"/>
        </w:rPr>
        <w:t xml:space="preserve">    </w:t>
      </w:r>
    </w:p>
    <w:p w14:paraId="68CD9B8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根据《中华人民共和国</w:t>
      </w:r>
      <w:r>
        <w:rPr>
          <w:rFonts w:hint="eastAsia" w:asciiTheme="minorEastAsia" w:hAnsiTheme="minorEastAsia" w:eastAsiaTheme="minorEastAsia" w:cstheme="minorEastAsia"/>
          <w:sz w:val="28"/>
          <w:szCs w:val="28"/>
          <w:lang w:eastAsia="zh-CN"/>
        </w:rPr>
        <w:t>民法典</w:t>
      </w:r>
      <w:r>
        <w:rPr>
          <w:rFonts w:hint="eastAsia" w:asciiTheme="minorEastAsia" w:hAnsiTheme="minorEastAsia" w:eastAsiaTheme="minorEastAsia" w:cstheme="minorEastAsia"/>
          <w:sz w:val="28"/>
          <w:szCs w:val="28"/>
        </w:rPr>
        <w:t>》和有关法律规定，遵循平等、自愿、公平和诚实信用的原则，双方就</w:t>
      </w:r>
      <w:r>
        <w:rPr>
          <w:rFonts w:hint="eastAsia" w:asciiTheme="minorEastAsia" w:hAnsiTheme="minorEastAsia" w:cstheme="minorEastAsia"/>
          <w:sz w:val="28"/>
          <w:szCs w:val="28"/>
          <w:lang w:eastAsia="zh-CN"/>
        </w:rPr>
        <w:t>广西医科大学附属武鸣医院</w:t>
      </w:r>
      <w:r>
        <w:rPr>
          <w:rFonts w:hint="eastAsia" w:asciiTheme="minorEastAsia" w:hAnsiTheme="minorEastAsia" w:eastAsiaTheme="minorEastAsia" w:cstheme="minorEastAsia"/>
          <w:sz w:val="28"/>
          <w:szCs w:val="28"/>
          <w:lang w:val="en-US" w:eastAsia="zh-CN"/>
        </w:rPr>
        <w:t>1号楼饮水机维护保养项目</w:t>
      </w:r>
      <w:r>
        <w:rPr>
          <w:rFonts w:hint="eastAsia" w:asciiTheme="minorEastAsia" w:hAnsiTheme="minorEastAsia" w:eastAsiaTheme="minorEastAsia" w:cstheme="minorEastAsia"/>
          <w:sz w:val="28"/>
          <w:szCs w:val="28"/>
        </w:rPr>
        <w:t>及有关事项协商一致，共同达成如下协议：</w:t>
      </w:r>
    </w:p>
    <w:p w14:paraId="74D406C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default" w:ascii="黑体" w:hAnsi="宋体" w:eastAsia="黑体"/>
          <w:b/>
          <w:bCs/>
          <w:kern w:val="48"/>
          <w:sz w:val="28"/>
          <w:szCs w:val="28"/>
          <w:lang w:val="en-US" w:eastAsia="zh-CN"/>
        </w:rPr>
      </w:pPr>
      <w:r>
        <w:rPr>
          <w:rFonts w:hint="eastAsia" w:ascii="黑体" w:hAnsi="宋体" w:eastAsia="黑体"/>
          <w:b/>
          <w:bCs/>
          <w:kern w:val="48"/>
          <w:sz w:val="28"/>
          <w:szCs w:val="28"/>
          <w:lang w:val="en-US" w:eastAsia="zh-CN"/>
        </w:rPr>
        <w:t>一、项目概况</w:t>
      </w:r>
    </w:p>
    <w:p w14:paraId="466AD8FB">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1.项目名称:广西医科大学附属武鸣医院1号楼饮水机维护保养项目。</w:t>
      </w:r>
    </w:p>
    <w:p w14:paraId="73699D3E">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 项目地点:广西医科大学附属武鸣医院。</w:t>
      </w:r>
    </w:p>
    <w:p w14:paraId="1AF6395E">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 项目内容：广西医科大学附属武鸣医院1号楼饮水机主机（每层一台，共21台）维护保养，PP棉、颗粒活性炭、后置活性炭每台2次/年，RO反渗透膜每台1次/年，耗材需根据实际所需进行补增更换，额外费用由乙方承担。报价包含一年内机器维修所需所有配件更换费用、人工费等全部费用，机器出现故障接到</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lang w:val="en-US" w:eastAsia="zh-CN"/>
        </w:rPr>
        <w:t>电话需24小时内到</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lang w:val="en-US" w:eastAsia="zh-CN"/>
        </w:rPr>
        <w:t>进行免费维修，所需配件等费用由乙方承担</w:t>
      </w:r>
      <w:r>
        <w:rPr>
          <w:rFonts w:hint="eastAsia" w:asciiTheme="minorEastAsia" w:hAnsiTheme="minorEastAsia" w:cstheme="minorEastAsia"/>
          <w:sz w:val="28"/>
          <w:szCs w:val="28"/>
          <w:lang w:val="en-US" w:eastAsia="zh-CN"/>
        </w:rPr>
        <w:t>，维修后饮水机要正常运转，随机抽取两层楼做水质监测，出具纸质直饮水消毒检验报告，检验结果符合GB5749-2022《生活饮用水卫生标准》规定的要求</w:t>
      </w:r>
      <w:r>
        <w:rPr>
          <w:rFonts w:hint="eastAsia" w:asciiTheme="minorEastAsia" w:hAnsiTheme="minorEastAsia" w:eastAsiaTheme="minorEastAsia" w:cstheme="minorEastAsia"/>
          <w:sz w:val="28"/>
          <w:szCs w:val="28"/>
          <w:lang w:val="en-US" w:eastAsia="zh-CN"/>
        </w:rPr>
        <w:t>。（详见报价单）</w:t>
      </w:r>
    </w:p>
    <w:p w14:paraId="059585B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宋体" w:eastAsia="黑体"/>
          <w:b/>
          <w:bCs/>
          <w:kern w:val="48"/>
          <w:sz w:val="28"/>
          <w:szCs w:val="28"/>
          <w:lang w:val="en-US" w:eastAsia="zh-CN"/>
        </w:rPr>
      </w:pPr>
      <w:r>
        <w:rPr>
          <w:rFonts w:hint="eastAsia" w:ascii="黑体" w:hAnsi="宋体" w:eastAsia="黑体"/>
          <w:b/>
          <w:bCs/>
          <w:kern w:val="48"/>
          <w:sz w:val="28"/>
          <w:szCs w:val="28"/>
          <w:lang w:val="en-US" w:eastAsia="zh-CN"/>
        </w:rPr>
        <w:t>二、 服务期</w:t>
      </w:r>
    </w:p>
    <w:p w14:paraId="6474954F">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bCs/>
          <w:sz w:val="28"/>
          <w:szCs w:val="28"/>
        </w:rPr>
      </w:pPr>
      <w:r>
        <w:rPr>
          <w:rFonts w:hint="eastAsia"/>
          <w:bCs/>
          <w:sz w:val="28"/>
          <w:szCs w:val="28"/>
        </w:rPr>
        <w:t>1.</w:t>
      </w:r>
      <w:r>
        <w:rPr>
          <w:rFonts w:hint="eastAsia" w:asciiTheme="minorEastAsia" w:hAnsiTheme="minorEastAsia" w:eastAsiaTheme="minorEastAsia" w:cstheme="minorEastAsia"/>
          <w:kern w:val="2"/>
          <w:sz w:val="28"/>
          <w:szCs w:val="28"/>
          <w:lang w:val="en-US" w:eastAsia="zh-CN" w:bidi="ar-SA"/>
        </w:rPr>
        <w:t>开始日期： 2025年  月  日</w:t>
      </w:r>
      <w:r>
        <w:rPr>
          <w:rFonts w:hint="eastAsia"/>
          <w:bCs/>
          <w:sz w:val="28"/>
          <w:szCs w:val="28"/>
        </w:rPr>
        <w:t>。</w:t>
      </w:r>
    </w:p>
    <w:p w14:paraId="600C835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bCs/>
          <w:sz w:val="28"/>
          <w:szCs w:val="28"/>
        </w:rPr>
      </w:pPr>
      <w:r>
        <w:rPr>
          <w:rFonts w:hint="eastAsia"/>
          <w:bCs/>
          <w:sz w:val="28"/>
          <w:szCs w:val="28"/>
        </w:rPr>
        <w:t>2.</w:t>
      </w:r>
      <w:r>
        <w:rPr>
          <w:rFonts w:hint="eastAsia"/>
          <w:bCs/>
          <w:sz w:val="28"/>
          <w:szCs w:val="28"/>
          <w:lang w:val="en-US" w:eastAsia="zh-CN"/>
        </w:rPr>
        <w:t xml:space="preserve"> </w:t>
      </w:r>
      <w:r>
        <w:rPr>
          <w:rFonts w:hint="eastAsia" w:asciiTheme="minorEastAsia" w:hAnsiTheme="minorEastAsia" w:cstheme="minorEastAsia"/>
          <w:kern w:val="2"/>
          <w:sz w:val="28"/>
          <w:szCs w:val="28"/>
          <w:lang w:val="en-US" w:eastAsia="zh-CN" w:bidi="ar-SA"/>
        </w:rPr>
        <w:t>结束</w:t>
      </w:r>
      <w:r>
        <w:rPr>
          <w:rFonts w:hint="eastAsia" w:asciiTheme="minorEastAsia" w:hAnsiTheme="minorEastAsia" w:eastAsiaTheme="minorEastAsia" w:cstheme="minorEastAsia"/>
          <w:kern w:val="2"/>
          <w:sz w:val="28"/>
          <w:szCs w:val="28"/>
          <w:lang w:val="en-US" w:eastAsia="zh-CN" w:bidi="ar-SA"/>
        </w:rPr>
        <w:t>日期：</w:t>
      </w:r>
      <w:r>
        <w:rPr>
          <w:rFonts w:hint="eastAsia" w:asciiTheme="minorEastAsia" w:hAnsi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202</w:t>
      </w:r>
      <w:r>
        <w:rPr>
          <w:rFonts w:hint="eastAsia" w:asciiTheme="minorEastAsia" w:hAnsiTheme="minorEastAsia" w:cstheme="minorEastAsia"/>
          <w:kern w:val="2"/>
          <w:sz w:val="28"/>
          <w:szCs w:val="28"/>
          <w:lang w:val="en-US" w:eastAsia="zh-CN" w:bidi="ar-SA"/>
        </w:rPr>
        <w:t>5</w:t>
      </w:r>
      <w:r>
        <w:rPr>
          <w:rFonts w:hint="eastAsia" w:asciiTheme="minorEastAsia" w:hAnsiTheme="minorEastAsia" w:eastAsiaTheme="minorEastAsia" w:cstheme="minorEastAsia"/>
          <w:kern w:val="2"/>
          <w:sz w:val="28"/>
          <w:szCs w:val="28"/>
          <w:lang w:val="en-US" w:eastAsia="zh-CN" w:bidi="ar-SA"/>
        </w:rPr>
        <w:t>年</w:t>
      </w:r>
      <w:r>
        <w:rPr>
          <w:rFonts w:hint="eastAsia" w:asciiTheme="minorEastAsia" w:hAnsi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t>月  日。</w:t>
      </w:r>
    </w:p>
    <w:p w14:paraId="293FCF9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宋体" w:eastAsia="黑体"/>
          <w:b/>
          <w:bCs/>
          <w:kern w:val="48"/>
          <w:sz w:val="28"/>
          <w:szCs w:val="28"/>
        </w:rPr>
      </w:pPr>
      <w:r>
        <w:rPr>
          <w:rFonts w:hint="eastAsia" w:ascii="黑体" w:hAnsi="宋体" w:eastAsia="黑体"/>
          <w:b/>
          <w:bCs/>
          <w:kern w:val="48"/>
          <w:sz w:val="28"/>
          <w:szCs w:val="28"/>
        </w:rPr>
        <w:t>三</w:t>
      </w:r>
      <w:r>
        <w:rPr>
          <w:rFonts w:hint="eastAsia" w:ascii="黑体" w:hAnsi="宋体" w:eastAsia="黑体"/>
          <w:b/>
          <w:bCs/>
          <w:kern w:val="48"/>
          <w:sz w:val="28"/>
          <w:szCs w:val="28"/>
          <w:lang w:eastAsia="zh-CN"/>
        </w:rPr>
        <w:t>、</w:t>
      </w:r>
      <w:r>
        <w:rPr>
          <w:rFonts w:hint="eastAsia" w:ascii="黑体" w:hAnsi="宋体" w:eastAsia="黑体"/>
          <w:b/>
          <w:bCs/>
          <w:kern w:val="48"/>
          <w:sz w:val="28"/>
          <w:szCs w:val="28"/>
        </w:rPr>
        <w:t xml:space="preserve"> 质量要求</w:t>
      </w:r>
    </w:p>
    <w:p w14:paraId="564870E5">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1.乙方应建立健全质量管理体系，进行全面全过程质量控制，施工质量满足相关规范、标准要求。</w:t>
      </w:r>
    </w:p>
    <w:p w14:paraId="3D30593E">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2.项目所需工具、材料物资等，均由乙方自行采购；项目实施方案，需经甲方批准；重要物资采购必须提供厂家相关合格证明。</w:t>
      </w:r>
    </w:p>
    <w:p w14:paraId="4CD89526">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3.乙方接受甲方派驻代表的质量监督和检查。</w:t>
      </w:r>
    </w:p>
    <w:p w14:paraId="2C539D15">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黑体" w:hAnsi="宋体" w:eastAsia="黑体"/>
          <w:kern w:val="48"/>
          <w:sz w:val="28"/>
          <w:szCs w:val="28"/>
        </w:rPr>
      </w:pPr>
      <w:r>
        <w:rPr>
          <w:rFonts w:hint="eastAsia" w:asciiTheme="minorEastAsia" w:hAnsiTheme="minorEastAsia" w:eastAsiaTheme="minorEastAsia" w:cstheme="minorEastAsia"/>
          <w:kern w:val="2"/>
          <w:sz w:val="28"/>
          <w:szCs w:val="28"/>
          <w:lang w:val="en-US" w:eastAsia="zh-CN" w:bidi="ar-SA"/>
        </w:rPr>
        <w:t xml:space="preserve">4.质保期：一年内主机出现任何问题都要进行免费维护，所需配件等费用由乙方承担，随机抽取两层楼做水质监测，出具纸质直饮水消毒检验报告，检验结果符合GB5749-2022《生活饮用水卫生标准》规定的要求                          </w:t>
      </w:r>
      <w:r>
        <w:rPr>
          <w:rFonts w:hint="eastAsia"/>
          <w:bCs/>
          <w:sz w:val="28"/>
          <w:szCs w:val="28"/>
          <w:lang w:val="en-US" w:eastAsia="zh-CN"/>
        </w:rPr>
        <w:t xml:space="preserve">                                  </w:t>
      </w:r>
    </w:p>
    <w:p w14:paraId="00943585">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宋体" w:eastAsia="黑体"/>
          <w:b/>
          <w:bCs/>
          <w:kern w:val="48"/>
          <w:sz w:val="28"/>
          <w:szCs w:val="28"/>
        </w:rPr>
      </w:pPr>
      <w:r>
        <w:rPr>
          <w:rFonts w:hint="eastAsia" w:ascii="黑体" w:hAnsi="宋体" w:eastAsia="黑体"/>
          <w:b/>
          <w:bCs/>
          <w:kern w:val="48"/>
          <w:sz w:val="28"/>
          <w:szCs w:val="28"/>
        </w:rPr>
        <w:t>四</w:t>
      </w:r>
      <w:r>
        <w:rPr>
          <w:rFonts w:hint="eastAsia" w:ascii="黑体" w:hAnsi="宋体" w:eastAsia="黑体"/>
          <w:b/>
          <w:bCs/>
          <w:kern w:val="48"/>
          <w:sz w:val="28"/>
          <w:szCs w:val="28"/>
          <w:lang w:eastAsia="zh-CN"/>
        </w:rPr>
        <w:t>、</w:t>
      </w:r>
      <w:r>
        <w:rPr>
          <w:rFonts w:hint="eastAsia" w:ascii="黑体" w:hAnsi="宋体" w:eastAsia="黑体"/>
          <w:b/>
          <w:bCs/>
          <w:kern w:val="48"/>
          <w:sz w:val="28"/>
          <w:szCs w:val="28"/>
        </w:rPr>
        <w:t>合同价款及支付方式</w:t>
      </w:r>
    </w:p>
    <w:p w14:paraId="61496679">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1.合同价款：本合同价款采用固定综合单价，按实际工程量进行结算。合同金额为人民币 （￥     ）。</w:t>
      </w:r>
    </w:p>
    <w:p w14:paraId="49BEA6CC">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2.支付方式：</w:t>
      </w:r>
    </w:p>
    <w:tbl>
      <w:tblPr>
        <w:tblStyle w:val="7"/>
        <w:tblpPr w:leftFromText="180" w:rightFromText="180" w:vertAnchor="text" w:horzAnchor="page" w:tblpX="1029" w:tblpY="41"/>
        <w:tblOverlap w:val="never"/>
        <w:tblW w:w="1031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
        <w:gridCol w:w="1178"/>
        <w:gridCol w:w="1425"/>
        <w:gridCol w:w="7155"/>
      </w:tblGrid>
      <w:tr w14:paraId="1816B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7" w:hRule="atLeast"/>
        </w:trPr>
        <w:tc>
          <w:tcPr>
            <w:tcW w:w="554" w:type="dxa"/>
            <w:shd w:val="clear" w:color="auto" w:fill="F6F6F6"/>
          </w:tcPr>
          <w:p w14:paraId="41942156">
            <w:pPr>
              <w:pStyle w:val="9"/>
              <w:spacing w:before="132" w:line="283" w:lineRule="auto"/>
              <w:ind w:left="70" w:right="68"/>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1178" w:type="dxa"/>
            <w:shd w:val="clear" w:color="auto" w:fill="F6F6F6"/>
          </w:tcPr>
          <w:p w14:paraId="6233E015">
            <w:pPr>
              <w:pStyle w:val="9"/>
              <w:spacing w:line="283" w:lineRule="auto"/>
              <w:ind w:left="256" w:right="61" w:hanging="193"/>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付款比例</w:t>
            </w:r>
          </w:p>
          <w:p w14:paraId="62E89F7C">
            <w:pPr>
              <w:pStyle w:val="9"/>
              <w:ind w:left="76"/>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w:t>
            </w:r>
          </w:p>
        </w:tc>
        <w:tc>
          <w:tcPr>
            <w:tcW w:w="1425" w:type="dxa"/>
            <w:shd w:val="clear" w:color="auto" w:fill="F6F6F6"/>
          </w:tcPr>
          <w:p w14:paraId="6C0D8994">
            <w:pPr>
              <w:pStyle w:val="9"/>
              <w:spacing w:before="132"/>
              <w:ind w:left="263"/>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金额</w:t>
            </w:r>
          </w:p>
          <w:p w14:paraId="5ACADDBC">
            <w:pPr>
              <w:pStyle w:val="9"/>
              <w:spacing w:before="45"/>
              <w:ind w:left="167"/>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（元）</w:t>
            </w:r>
          </w:p>
        </w:tc>
        <w:tc>
          <w:tcPr>
            <w:tcW w:w="7155" w:type="dxa"/>
            <w:shd w:val="clear" w:color="auto" w:fill="F6F6F6"/>
          </w:tcPr>
          <w:p w14:paraId="010D393F">
            <w:pPr>
              <w:pStyle w:val="9"/>
              <w:spacing w:before="7"/>
              <w:jc w:val="center"/>
              <w:rPr>
                <w:rFonts w:asciiTheme="minorEastAsia" w:hAnsiTheme="minorEastAsia" w:eastAsiaTheme="minorEastAsia" w:cstheme="minorEastAsia"/>
                <w:b/>
                <w:color w:val="auto"/>
                <w:sz w:val="21"/>
                <w:szCs w:val="21"/>
              </w:rPr>
            </w:pPr>
          </w:p>
          <w:p w14:paraId="4E56BAA8">
            <w:pPr>
              <w:pStyle w:val="9"/>
              <w:ind w:left="42" w:right="39"/>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14:paraId="4433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554" w:type="dxa"/>
          </w:tcPr>
          <w:p w14:paraId="6724B044">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w:t>
            </w:r>
          </w:p>
        </w:tc>
        <w:tc>
          <w:tcPr>
            <w:tcW w:w="1178" w:type="dxa"/>
          </w:tcPr>
          <w:p w14:paraId="50B61B74">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50.00</w:t>
            </w:r>
          </w:p>
        </w:tc>
        <w:tc>
          <w:tcPr>
            <w:tcW w:w="1425" w:type="dxa"/>
          </w:tcPr>
          <w:p w14:paraId="07730F81">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heme="minorEastAsia" w:hAnsiTheme="minorEastAsia" w:eastAsiaTheme="minorEastAsia" w:cstheme="minorEastAsia"/>
                <w:kern w:val="2"/>
                <w:sz w:val="28"/>
                <w:szCs w:val="28"/>
                <w:lang w:val="en-US" w:eastAsia="zh-CN" w:bidi="ar-SA"/>
              </w:rPr>
            </w:pPr>
          </w:p>
        </w:tc>
        <w:tc>
          <w:tcPr>
            <w:tcW w:w="7155" w:type="dxa"/>
          </w:tcPr>
          <w:p w14:paraId="780DC680">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乙方完成1号楼21台饮水机主机20寸1微米PP棉、20寸活性炭、20寸5微米PP棉、RO反渗透膜、20寸后置</w:t>
            </w:r>
            <w:r>
              <w:rPr>
                <w:rFonts w:hint="default" w:asciiTheme="minorEastAsia" w:hAnsiTheme="minorEastAsia" w:eastAsiaTheme="minorEastAsia" w:cstheme="minorEastAsia"/>
                <w:kern w:val="2"/>
                <w:sz w:val="28"/>
                <w:szCs w:val="28"/>
                <w:lang w:val="en-US" w:eastAsia="zh-CN" w:bidi="ar-SA"/>
              </w:rPr>
              <w:t>活性炭</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管接头</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管道前置滤芯</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增压泵</w:t>
            </w:r>
            <w:r>
              <w:rPr>
                <w:rFonts w:hint="eastAsia" w:asciiTheme="minorEastAsia" w:hAnsiTheme="minorEastAsia" w:eastAsiaTheme="minorEastAsia" w:cstheme="minorEastAsia"/>
                <w:kern w:val="2"/>
                <w:sz w:val="28"/>
                <w:szCs w:val="28"/>
                <w:lang w:val="en-US" w:eastAsia="zh-CN" w:bidi="ar-SA"/>
              </w:rPr>
              <w:t>、</w:t>
            </w:r>
            <w:r>
              <w:rPr>
                <w:rFonts w:hint="default" w:asciiTheme="minorEastAsia" w:hAnsiTheme="minorEastAsia" w:eastAsiaTheme="minorEastAsia" w:cstheme="minorEastAsia"/>
                <w:kern w:val="2"/>
                <w:sz w:val="28"/>
                <w:szCs w:val="28"/>
                <w:lang w:val="en-US" w:eastAsia="zh-CN" w:bidi="ar-SA"/>
              </w:rPr>
              <w:t>高压开关</w:t>
            </w:r>
            <w:r>
              <w:rPr>
                <w:rFonts w:hint="eastAsia" w:asciiTheme="minorEastAsia" w:hAnsiTheme="minorEastAsia" w:eastAsiaTheme="minorEastAsia" w:cstheme="minorEastAsia"/>
                <w:kern w:val="2"/>
                <w:sz w:val="28"/>
                <w:szCs w:val="28"/>
                <w:lang w:val="en-US" w:eastAsia="zh-CN" w:bidi="ar-SA"/>
              </w:rPr>
              <w:t>和</w:t>
            </w:r>
            <w:r>
              <w:rPr>
                <w:rFonts w:hint="default" w:asciiTheme="minorEastAsia" w:hAnsiTheme="minorEastAsia" w:eastAsiaTheme="minorEastAsia" w:cstheme="minorEastAsia"/>
                <w:kern w:val="2"/>
                <w:sz w:val="28"/>
                <w:szCs w:val="28"/>
                <w:lang w:val="en-US" w:eastAsia="zh-CN" w:bidi="ar-SA"/>
              </w:rPr>
              <w:t>24V4.5A电源线</w:t>
            </w:r>
            <w:r>
              <w:rPr>
                <w:rFonts w:hint="eastAsia" w:asciiTheme="minorEastAsia" w:hAnsiTheme="minorEastAsia" w:eastAsiaTheme="minorEastAsia" w:cstheme="minorEastAsia"/>
                <w:kern w:val="2"/>
                <w:sz w:val="28"/>
                <w:szCs w:val="28"/>
                <w:lang w:val="en-US" w:eastAsia="zh-CN" w:bidi="ar-SA"/>
              </w:rPr>
              <w:t>都更换完一次，由乙方申请经甲方审核后，甲方收到发票后</w:t>
            </w:r>
            <w:r>
              <w:rPr>
                <w:rFonts w:hint="eastAsia" w:asciiTheme="minorEastAsia" w:hAnsiTheme="minorEastAsia" w:eastAsiaTheme="minorEastAsia" w:cstheme="minorEastAsia"/>
                <w:kern w:val="2"/>
                <w:sz w:val="28"/>
                <w:szCs w:val="28"/>
                <w:lang w:val="en-US" w:eastAsia="zh-CN" w:bidi="ar-SA"/>
              </w:rPr>
              <w:t>30个工作日内支付项目造价金额50%的进度款。</w:t>
            </w:r>
          </w:p>
        </w:tc>
      </w:tr>
      <w:tr w14:paraId="1D88E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trPr>
        <w:tc>
          <w:tcPr>
            <w:tcW w:w="554" w:type="dxa"/>
          </w:tcPr>
          <w:p w14:paraId="1B6D5B2B">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w:t>
            </w:r>
          </w:p>
        </w:tc>
        <w:tc>
          <w:tcPr>
            <w:tcW w:w="1178" w:type="dxa"/>
          </w:tcPr>
          <w:p w14:paraId="621270FE">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50.00</w:t>
            </w:r>
          </w:p>
        </w:tc>
        <w:tc>
          <w:tcPr>
            <w:tcW w:w="1425" w:type="dxa"/>
          </w:tcPr>
          <w:p w14:paraId="7C9D7F8E">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heme="minorEastAsia" w:hAnsiTheme="minorEastAsia" w:eastAsiaTheme="minorEastAsia" w:cstheme="minorEastAsia"/>
                <w:kern w:val="2"/>
                <w:sz w:val="28"/>
                <w:szCs w:val="28"/>
                <w:lang w:val="en-US" w:eastAsia="zh-CN" w:bidi="ar-SA"/>
              </w:rPr>
            </w:pPr>
          </w:p>
        </w:tc>
        <w:tc>
          <w:tcPr>
            <w:tcW w:w="7155" w:type="dxa"/>
          </w:tcPr>
          <w:p w14:paraId="36A2EBF9">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一年维保任务到期后，项目验收合格，甲方收到发票后</w:t>
            </w:r>
            <w:r>
              <w:rPr>
                <w:rFonts w:hint="eastAsia" w:asciiTheme="minorEastAsia" w:hAnsiTheme="minorEastAsia" w:eastAsiaTheme="minorEastAsia" w:cstheme="minorEastAsia"/>
                <w:kern w:val="2"/>
                <w:sz w:val="28"/>
                <w:szCs w:val="28"/>
                <w:lang w:val="en-US" w:eastAsia="zh-CN" w:bidi="ar-SA"/>
              </w:rPr>
              <w:t>30个工作日内支付剩余合同金额。</w:t>
            </w:r>
          </w:p>
          <w:p w14:paraId="085167F6">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p>
        </w:tc>
      </w:tr>
    </w:tbl>
    <w:p w14:paraId="0517E4B4">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bCs/>
          <w:sz w:val="28"/>
          <w:szCs w:val="28"/>
          <w:lang w:val="en-US" w:eastAsia="zh-CN"/>
        </w:rPr>
      </w:pPr>
    </w:p>
    <w:p w14:paraId="44934E6F">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黑体" w:hAnsi="宋体" w:eastAsia="黑体"/>
          <w:b/>
          <w:bCs/>
          <w:kern w:val="48"/>
          <w:sz w:val="28"/>
          <w:szCs w:val="28"/>
        </w:rPr>
      </w:pPr>
      <w:r>
        <w:rPr>
          <w:rFonts w:hint="eastAsia" w:ascii="黑体" w:hAnsi="宋体" w:eastAsia="黑体"/>
          <w:b/>
          <w:bCs/>
          <w:kern w:val="48"/>
          <w:sz w:val="28"/>
          <w:szCs w:val="28"/>
        </w:rPr>
        <w:t>五</w:t>
      </w:r>
      <w:r>
        <w:rPr>
          <w:rFonts w:hint="eastAsia" w:ascii="黑体" w:hAnsi="宋体" w:eastAsia="黑体"/>
          <w:b/>
          <w:bCs/>
          <w:kern w:val="48"/>
          <w:sz w:val="28"/>
          <w:szCs w:val="28"/>
          <w:lang w:eastAsia="zh-CN"/>
        </w:rPr>
        <w:t>、</w:t>
      </w:r>
      <w:r>
        <w:rPr>
          <w:rFonts w:hint="eastAsia" w:ascii="黑体" w:hAnsi="宋体" w:eastAsia="黑体"/>
          <w:b/>
          <w:bCs/>
          <w:kern w:val="48"/>
          <w:sz w:val="28"/>
          <w:szCs w:val="28"/>
        </w:rPr>
        <w:t>甲方职责</w:t>
      </w:r>
    </w:p>
    <w:p w14:paraId="6592734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eastAsia="zh-CN"/>
        </w:rPr>
        <w:t>甲方有权</w:t>
      </w:r>
      <w:r>
        <w:rPr>
          <w:rFonts w:hint="eastAsia" w:asciiTheme="minorEastAsia" w:hAnsiTheme="minorEastAsia" w:eastAsiaTheme="minorEastAsia" w:cstheme="minorEastAsia"/>
          <w:sz w:val="28"/>
          <w:szCs w:val="28"/>
        </w:rPr>
        <w:t>对工作进度、质量等进展定期或不定期检查。</w:t>
      </w:r>
    </w:p>
    <w:p w14:paraId="441D94D2">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2. </w:t>
      </w:r>
      <w:r>
        <w:rPr>
          <w:rFonts w:hint="eastAsia" w:asciiTheme="minorEastAsia" w:hAnsiTheme="minorEastAsia" w:cstheme="minorEastAsia"/>
          <w:sz w:val="28"/>
          <w:szCs w:val="28"/>
          <w:lang w:val="en-US" w:eastAsia="zh-CN"/>
        </w:rPr>
        <w:t>甲方</w:t>
      </w:r>
      <w:r>
        <w:rPr>
          <w:rFonts w:hint="eastAsia" w:asciiTheme="minorEastAsia" w:hAnsiTheme="minorEastAsia" w:eastAsiaTheme="minorEastAsia" w:cstheme="minorEastAsia"/>
          <w:sz w:val="28"/>
          <w:szCs w:val="28"/>
        </w:rPr>
        <w:t>有权检查乙方是否按设备的操作规程用法并操作设备，对违背操作规程的行为有权制止</w:t>
      </w:r>
      <w:r>
        <w:rPr>
          <w:rFonts w:hint="eastAsia" w:asciiTheme="minorEastAsia" w:hAnsiTheme="minorEastAsia" w:cstheme="minorEastAsia"/>
          <w:sz w:val="28"/>
          <w:szCs w:val="28"/>
          <w:lang w:eastAsia="zh-CN"/>
        </w:rPr>
        <w:t>。</w:t>
      </w:r>
    </w:p>
    <w:p w14:paraId="278F3C1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 </w:t>
      </w:r>
      <w:r>
        <w:rPr>
          <w:rFonts w:hint="eastAsia" w:asciiTheme="minorEastAsia" w:hAnsiTheme="minorEastAsia" w:eastAsiaTheme="minorEastAsia" w:cstheme="minorEastAsia"/>
          <w:sz w:val="28"/>
          <w:szCs w:val="28"/>
        </w:rPr>
        <w:t>协调调试工作中出现的各种问题。</w:t>
      </w:r>
    </w:p>
    <w:p w14:paraId="667CD56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b/>
          <w:bCs/>
          <w:sz w:val="28"/>
          <w:szCs w:val="28"/>
        </w:rPr>
      </w:pPr>
      <w:r>
        <w:rPr>
          <w:rFonts w:hint="eastAsia" w:ascii="黑体" w:hAnsi="宋体" w:eastAsia="黑体"/>
          <w:b/>
          <w:bCs/>
          <w:kern w:val="48"/>
          <w:sz w:val="28"/>
          <w:szCs w:val="28"/>
        </w:rPr>
        <w:t>六</w:t>
      </w:r>
      <w:r>
        <w:rPr>
          <w:rFonts w:hint="eastAsia" w:asciiTheme="minorEastAsia" w:hAnsiTheme="minorEastAsia" w:cstheme="minorEastAsia"/>
          <w:b/>
          <w:bCs/>
          <w:kern w:val="2"/>
          <w:sz w:val="28"/>
          <w:szCs w:val="28"/>
          <w:lang w:val="en-US" w:eastAsia="zh-CN" w:bidi="ar-SA"/>
        </w:rPr>
        <w:t>、</w:t>
      </w:r>
      <w:r>
        <w:rPr>
          <w:rFonts w:hint="eastAsia" w:asciiTheme="minorEastAsia" w:hAnsiTheme="minorEastAsia" w:eastAsiaTheme="minorEastAsia" w:cstheme="minorEastAsia"/>
          <w:b/>
          <w:bCs/>
          <w:kern w:val="2"/>
          <w:sz w:val="28"/>
          <w:szCs w:val="28"/>
          <w:lang w:val="en-US" w:eastAsia="zh-CN" w:bidi="ar-SA"/>
        </w:rPr>
        <w:t>乙方职责</w:t>
      </w:r>
    </w:p>
    <w:p w14:paraId="1595148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 </w:t>
      </w:r>
      <w:r>
        <w:rPr>
          <w:rFonts w:hint="eastAsia" w:asciiTheme="minorEastAsia" w:hAnsiTheme="minorEastAsia" w:eastAsiaTheme="minorEastAsia" w:cstheme="minorEastAsia"/>
          <w:sz w:val="28"/>
          <w:szCs w:val="28"/>
        </w:rPr>
        <w:t>乙方代表</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乙方须按当地政府或管理部门的规定要求办理工作时所需的相关手续、批准文件等并交纳费用。遵守国家、地方、行业及</w:t>
      </w:r>
      <w:r>
        <w:rPr>
          <w:rFonts w:hint="eastAsia" w:asciiTheme="minorEastAsia" w:hAnsiTheme="minorEastAsia" w:cstheme="minorEastAsia"/>
          <w:sz w:val="28"/>
          <w:szCs w:val="28"/>
          <w:lang w:eastAsia="zh-CN"/>
        </w:rPr>
        <w:t>安全生产规定</w:t>
      </w:r>
      <w:r>
        <w:rPr>
          <w:rFonts w:hint="eastAsia" w:asciiTheme="minorEastAsia" w:hAnsiTheme="minorEastAsia" w:eastAsiaTheme="minorEastAsia" w:cstheme="minorEastAsia"/>
          <w:sz w:val="28"/>
          <w:szCs w:val="28"/>
        </w:rPr>
        <w:t>等各项规章制度，杜绝死亡事故</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并根据国家、行业的操作规程正确用法和操作设备。</w:t>
      </w:r>
    </w:p>
    <w:p w14:paraId="0547A4B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2. </w:t>
      </w:r>
      <w:r>
        <w:rPr>
          <w:rFonts w:hint="eastAsia" w:asciiTheme="minorEastAsia" w:hAnsiTheme="minorEastAsia" w:eastAsiaTheme="minorEastAsia" w:cstheme="minorEastAsia"/>
          <w:sz w:val="28"/>
          <w:szCs w:val="28"/>
        </w:rPr>
        <w:t>照实向甲方报告设备的运转情况、设备故障处理状况、停机及复原时间。</w:t>
      </w:r>
    </w:p>
    <w:p w14:paraId="6C02A1B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3. </w:t>
      </w:r>
      <w:r>
        <w:rPr>
          <w:rFonts w:hint="eastAsia" w:asciiTheme="minorEastAsia" w:hAnsiTheme="minorEastAsia" w:eastAsiaTheme="minorEastAsia" w:cstheme="minorEastAsia"/>
          <w:sz w:val="28"/>
          <w:szCs w:val="28"/>
        </w:rPr>
        <w:t>乙方负责选派符合本合同工作要求的技术工人，与其工作人员签订书面劳动合同，并担当其工资、劳保以及国家有关规定缴纳的各项社会保险等费用，假设乙方未与其工作人员签订书劳动合同或缴纳各项社会保险而引发的各种争议，由乙方负责解决并</w:t>
      </w:r>
      <w:r>
        <w:rPr>
          <w:rFonts w:hint="eastAsia" w:asciiTheme="minorEastAsia" w:hAnsiTheme="minorEastAsia" w:cstheme="minorEastAsia"/>
          <w:sz w:val="28"/>
          <w:szCs w:val="28"/>
          <w:lang w:eastAsia="zh-CN"/>
        </w:rPr>
        <w:t>承担</w:t>
      </w:r>
      <w:r>
        <w:rPr>
          <w:rFonts w:hint="eastAsia" w:asciiTheme="minorEastAsia" w:hAnsiTheme="minorEastAsia" w:eastAsiaTheme="minorEastAsia" w:cstheme="minorEastAsia"/>
          <w:sz w:val="28"/>
          <w:szCs w:val="28"/>
        </w:rPr>
        <w:t>全部责任和费用。</w:t>
      </w:r>
    </w:p>
    <w:p w14:paraId="5A9FE68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 </w:t>
      </w:r>
      <w:r>
        <w:rPr>
          <w:rFonts w:hint="eastAsia" w:asciiTheme="minorEastAsia" w:hAnsiTheme="minorEastAsia" w:eastAsiaTheme="minorEastAsia" w:cstheme="minorEastAsia"/>
          <w:sz w:val="28"/>
          <w:szCs w:val="28"/>
        </w:rPr>
        <w:t>乙方工人有权回绝违背</w:t>
      </w:r>
      <w:r>
        <w:rPr>
          <w:rFonts w:hint="eastAsia" w:asciiTheme="minorEastAsia" w:hAnsiTheme="minorEastAsia" w:cstheme="minorEastAsia"/>
          <w:sz w:val="28"/>
          <w:szCs w:val="28"/>
          <w:lang w:eastAsia="zh-CN"/>
        </w:rPr>
        <w:t>安全</w:t>
      </w:r>
      <w:r>
        <w:rPr>
          <w:rFonts w:hint="eastAsia" w:asciiTheme="minorEastAsia" w:hAnsiTheme="minorEastAsia" w:eastAsiaTheme="minorEastAsia" w:cstheme="minorEastAsia"/>
          <w:sz w:val="28"/>
          <w:szCs w:val="28"/>
        </w:rPr>
        <w:t>操作规程的工作。</w:t>
      </w:r>
    </w:p>
    <w:p w14:paraId="6ABC93B6">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5. </w:t>
      </w:r>
      <w:r>
        <w:rPr>
          <w:rFonts w:hint="eastAsia" w:asciiTheme="minorEastAsia" w:hAnsiTheme="minorEastAsia" w:eastAsiaTheme="minorEastAsia" w:cstheme="minorEastAsia"/>
          <w:sz w:val="28"/>
          <w:szCs w:val="28"/>
        </w:rPr>
        <w:t>遇特别工作，乙方必需经自检及</w:t>
      </w:r>
      <w:r>
        <w:rPr>
          <w:rFonts w:hint="eastAsia" w:asciiTheme="minorEastAsia" w:hAnsiTheme="minorEastAsia" w:cstheme="minorEastAsia"/>
          <w:sz w:val="28"/>
          <w:szCs w:val="28"/>
          <w:lang w:eastAsia="zh-CN"/>
        </w:rPr>
        <w:t>甲方</w:t>
      </w:r>
      <w:r>
        <w:rPr>
          <w:rFonts w:hint="eastAsia" w:asciiTheme="minorEastAsia" w:hAnsiTheme="minorEastAsia" w:eastAsiaTheme="minorEastAsia" w:cstheme="minorEastAsia"/>
          <w:sz w:val="28"/>
          <w:szCs w:val="28"/>
        </w:rPr>
        <w:t>验收</w:t>
      </w:r>
      <w:r>
        <w:rPr>
          <w:rFonts w:hint="eastAsia" w:asciiTheme="minorEastAsia" w:hAnsiTheme="minorEastAsia" w:cstheme="minorEastAsia"/>
          <w:sz w:val="28"/>
          <w:szCs w:val="28"/>
          <w:lang w:eastAsia="zh-CN"/>
        </w:rPr>
        <w:t>后</w:t>
      </w:r>
      <w:r>
        <w:rPr>
          <w:rFonts w:hint="eastAsia" w:asciiTheme="minorEastAsia" w:hAnsiTheme="minorEastAsia" w:eastAsiaTheme="minorEastAsia" w:cstheme="minorEastAsia"/>
          <w:sz w:val="28"/>
          <w:szCs w:val="28"/>
        </w:rPr>
        <w:t>方可进展下道工序。</w:t>
      </w:r>
    </w:p>
    <w:p w14:paraId="7CC1CBFD">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6. </w:t>
      </w:r>
      <w:r>
        <w:rPr>
          <w:rFonts w:hint="eastAsia" w:asciiTheme="minorEastAsia" w:hAnsiTheme="minorEastAsia" w:eastAsiaTheme="minorEastAsia" w:cstheme="minorEastAsia"/>
          <w:sz w:val="28"/>
          <w:szCs w:val="28"/>
        </w:rPr>
        <w:t>遇应急工作，乙方应在接到甲方通知后2小时内或甲方要求的合理时间内赶到现场，</w:t>
      </w:r>
      <w:r>
        <w:rPr>
          <w:rFonts w:hint="eastAsia" w:asciiTheme="minorEastAsia" w:hAnsiTheme="minorEastAsia" w:cstheme="minorEastAsia"/>
          <w:sz w:val="28"/>
          <w:szCs w:val="28"/>
          <w:lang w:eastAsia="zh-CN"/>
        </w:rPr>
        <w:t>及时</w:t>
      </w:r>
      <w:r>
        <w:rPr>
          <w:rFonts w:hint="eastAsia" w:asciiTheme="minorEastAsia" w:hAnsiTheme="minorEastAsia" w:eastAsiaTheme="minorEastAsia" w:cstheme="minorEastAsia"/>
          <w:sz w:val="28"/>
          <w:szCs w:val="28"/>
        </w:rPr>
        <w:t>补救。</w:t>
      </w:r>
    </w:p>
    <w:p w14:paraId="76466590">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7. </w:t>
      </w:r>
      <w:r>
        <w:rPr>
          <w:rFonts w:hint="eastAsia" w:asciiTheme="minorEastAsia" w:hAnsiTheme="minorEastAsia" w:eastAsiaTheme="minorEastAsia" w:cstheme="minorEastAsia"/>
          <w:sz w:val="28"/>
          <w:szCs w:val="28"/>
        </w:rPr>
        <w:t>乙方所用材料必需有国家相关部门公布的合格证或检测试验报告。</w:t>
      </w:r>
    </w:p>
    <w:p w14:paraId="490245A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 </w:t>
      </w:r>
      <w:r>
        <w:rPr>
          <w:rFonts w:hint="eastAsia" w:asciiTheme="minorEastAsia" w:hAnsiTheme="minorEastAsia" w:eastAsiaTheme="minorEastAsia" w:cstheme="minorEastAsia"/>
          <w:sz w:val="28"/>
          <w:szCs w:val="28"/>
        </w:rPr>
        <w:t>由于乙方或乙方人员的缘由，造成的伤、残、亡等事故，由乙方负责并担当全部费用。</w:t>
      </w:r>
    </w:p>
    <w:p w14:paraId="3A84AA9F">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9. </w:t>
      </w:r>
      <w:r>
        <w:rPr>
          <w:rFonts w:hint="eastAsia" w:asciiTheme="minorEastAsia" w:hAnsiTheme="minorEastAsia" w:eastAsiaTheme="minorEastAsia" w:cstheme="minorEastAsia"/>
          <w:sz w:val="28"/>
          <w:szCs w:val="28"/>
        </w:rPr>
        <w:t>由于乙方或乙方人员的缘由给甲方或第三方造成损失的，对该损失由乙方负责全额赔偿。</w:t>
      </w:r>
    </w:p>
    <w:p w14:paraId="09577F69">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10. </w:t>
      </w:r>
      <w:r>
        <w:rPr>
          <w:rFonts w:hint="eastAsia" w:asciiTheme="minorEastAsia" w:hAnsiTheme="minorEastAsia" w:eastAsiaTheme="minorEastAsia" w:cstheme="minorEastAsia"/>
          <w:sz w:val="28"/>
          <w:szCs w:val="28"/>
        </w:rPr>
        <w:t>乙方工作人员发生工伤期间的工资和一次性就业补助金、一次性医疗补助金、一次性伤残补助金等与工伤有关的全部费用均由</w:t>
      </w:r>
    </w:p>
    <w:p w14:paraId="0B7CA136">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乙方全部担当并负责支付。</w:t>
      </w:r>
    </w:p>
    <w:p w14:paraId="1505505E">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七、 </w:t>
      </w:r>
      <w:r>
        <w:rPr>
          <w:rFonts w:hint="eastAsia" w:asciiTheme="minorEastAsia" w:hAnsiTheme="minorEastAsia" w:eastAsiaTheme="minorEastAsia" w:cstheme="minorEastAsia"/>
          <w:b/>
          <w:bCs/>
          <w:sz w:val="28"/>
          <w:szCs w:val="28"/>
        </w:rPr>
        <w:t>违约责任</w:t>
      </w:r>
    </w:p>
    <w:p w14:paraId="5FE73E8C">
      <w:pPr>
        <w:numPr>
          <w:ilvl w:val="0"/>
          <w:numId w:val="1"/>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未经甲方允许,乙方不得以任何方式将本</w:t>
      </w:r>
      <w:r>
        <w:rPr>
          <w:rFonts w:hint="eastAsia" w:asciiTheme="minorEastAsia" w:hAnsiTheme="minorEastAsia" w:cstheme="minorEastAsia"/>
          <w:sz w:val="28"/>
          <w:szCs w:val="28"/>
          <w:lang w:eastAsia="zh-CN"/>
        </w:rPr>
        <w:t>项目</w:t>
      </w:r>
      <w:r>
        <w:rPr>
          <w:rFonts w:hint="eastAsia" w:asciiTheme="minorEastAsia" w:hAnsiTheme="minorEastAsia" w:eastAsiaTheme="minorEastAsia" w:cstheme="minorEastAsia"/>
          <w:sz w:val="28"/>
          <w:szCs w:val="28"/>
        </w:rPr>
        <w:t>分包给第三方，否</w:t>
      </w:r>
      <w:r>
        <w:rPr>
          <w:rFonts w:hint="eastAsia" w:asciiTheme="minorEastAsia" w:hAnsiTheme="minorEastAsia" w:cstheme="minorEastAsia"/>
          <w:sz w:val="28"/>
          <w:szCs w:val="28"/>
          <w:lang w:val="en-US" w:eastAsia="zh-CN"/>
        </w:rPr>
        <w:t>则</w:t>
      </w:r>
      <w:r>
        <w:rPr>
          <w:rFonts w:hint="eastAsia" w:asciiTheme="minorEastAsia" w:hAnsiTheme="minorEastAsia" w:eastAsiaTheme="minorEastAsia" w:cstheme="minorEastAsia"/>
          <w:sz w:val="28"/>
          <w:szCs w:val="28"/>
        </w:rPr>
        <w:t>按本合同总价的10%作为违约金，同时，甲方有权终止本合同。因此给甲方造成损失的，乙方负全额赔偿责任和费用。对工作不负责任或不合格人员，甲方有权提出更换，否</w:t>
      </w:r>
      <w:r>
        <w:rPr>
          <w:rFonts w:hint="eastAsia" w:asciiTheme="minorEastAsia" w:hAnsiTheme="minorEastAsia" w:eastAsiaTheme="minorEastAsia" w:cstheme="minorEastAsia"/>
          <w:sz w:val="28"/>
          <w:szCs w:val="28"/>
          <w:lang w:val="en-US" w:eastAsia="zh-CN"/>
        </w:rPr>
        <w:t>则</w:t>
      </w:r>
      <w:r>
        <w:rPr>
          <w:rFonts w:hint="eastAsia" w:asciiTheme="minorEastAsia" w:hAnsiTheme="minorEastAsia" w:eastAsiaTheme="minorEastAsia" w:cstheme="minorEastAsia"/>
          <w:sz w:val="28"/>
          <w:szCs w:val="28"/>
        </w:rPr>
        <w:t>甲方有权终止合同。</w:t>
      </w:r>
    </w:p>
    <w:p w14:paraId="71A65747">
      <w:pPr>
        <w:numPr>
          <w:ilvl w:val="0"/>
          <w:numId w:val="1"/>
        </w:numPr>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乙方接到甲方一号楼饮水机维修电话，需24小时内到甲方进行维修，如超过24小时，罚款200元/次。</w:t>
      </w:r>
    </w:p>
    <w:p w14:paraId="7697FDD4">
      <w:pPr>
        <w:numPr>
          <w:ilvl w:val="0"/>
          <w:numId w:val="1"/>
        </w:num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因乙方不能按合同规定的期限完成，每延迟一天按合同总价款的6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天作为违约金，违约金从本合同款中扣除，</w:t>
      </w:r>
      <w:r>
        <w:rPr>
          <w:rFonts w:hint="eastAsia" w:asciiTheme="minorEastAsia" w:hAnsiTheme="minorEastAsia" w:cstheme="minorEastAsia"/>
          <w:sz w:val="28"/>
          <w:szCs w:val="28"/>
          <w:lang w:val="en-US" w:eastAsia="zh-CN"/>
        </w:rPr>
        <w:t>造成其他损失由</w:t>
      </w:r>
      <w:r>
        <w:rPr>
          <w:rFonts w:hint="eastAsia" w:asciiTheme="minorEastAsia" w:hAnsiTheme="minorEastAsia" w:eastAsiaTheme="minorEastAsia" w:cstheme="minorEastAsia"/>
          <w:sz w:val="28"/>
          <w:szCs w:val="28"/>
        </w:rPr>
        <w:t>乙方另</w:t>
      </w:r>
      <w:r>
        <w:rPr>
          <w:rFonts w:hint="eastAsia" w:asciiTheme="minorEastAsia" w:hAnsiTheme="minorEastAsia" w:cstheme="minorEastAsia"/>
          <w:sz w:val="28"/>
          <w:szCs w:val="28"/>
          <w:lang w:eastAsia="zh-CN"/>
        </w:rPr>
        <w:t>行</w:t>
      </w:r>
      <w:r>
        <w:rPr>
          <w:rFonts w:hint="eastAsia" w:asciiTheme="minorEastAsia" w:hAnsiTheme="minorEastAsia" w:eastAsiaTheme="minorEastAsia" w:cstheme="minorEastAsia"/>
          <w:sz w:val="28"/>
          <w:szCs w:val="28"/>
        </w:rPr>
        <w:t>支付。</w:t>
      </w:r>
    </w:p>
    <w:p w14:paraId="6868A44D">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八、其他条款</w:t>
      </w:r>
    </w:p>
    <w:p w14:paraId="5E289A33">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1.项目内容发生变更的，需经甲方批准后方可实施。</w:t>
      </w:r>
    </w:p>
    <w:p w14:paraId="4007C491">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2.乙方项目最终报价单作为本合同附件。</w:t>
      </w:r>
    </w:p>
    <w:p w14:paraId="4E79095A">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3.未尽事宜，由双方共同协商解决。</w:t>
      </w:r>
    </w:p>
    <w:p w14:paraId="0E9F5475">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p>
    <w:p w14:paraId="45ADD347">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九、附则</w:t>
      </w:r>
    </w:p>
    <w:p w14:paraId="2B0E791D">
      <w:pPr>
        <w:pStyle w:val="4"/>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1.双方应严格遵守本合同，如因执行本合同发生争议，双方应协商解决，协商不成，由甲方所在地人民法院裁决。</w:t>
      </w:r>
    </w:p>
    <w:p w14:paraId="3AE86962">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2.本合同一式贰份，甲方执壹份，乙方执壹份，本合同自双方法定代表人或委托代理人签字或盖章并加盖公章或合同专用章后生</w:t>
      </w:r>
      <w:r>
        <w:rPr>
          <w:rFonts w:hint="eastAsia" w:ascii="仿宋_GB2312" w:hAnsi="仿宋_GB2312" w:eastAsia="仿宋_GB2312" w:cs="仿宋_GB2312"/>
          <w:kern w:val="48"/>
          <w:sz w:val="28"/>
          <w:szCs w:val="28"/>
          <w:lang w:val="en-US" w:eastAsia="zh-CN" w:bidi="ar-SA"/>
        </w:rPr>
        <w:t>效。</w:t>
      </w:r>
    </w:p>
    <w:tbl>
      <w:tblPr>
        <w:tblStyle w:val="7"/>
        <w:tblpPr w:leftFromText="180" w:rightFromText="180" w:vertAnchor="text" w:horzAnchor="page" w:tblpXSpec="center" w:tblpY="497"/>
        <w:tblOverlap w:val="never"/>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2"/>
        <w:gridCol w:w="5117"/>
      </w:tblGrid>
      <w:tr w14:paraId="3C81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4842" w:type="dxa"/>
            <w:vAlign w:val="center"/>
          </w:tcPr>
          <w:p w14:paraId="624C22D2">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甲方（盖章）：广西医科大学附属武鸣医院</w:t>
            </w:r>
          </w:p>
        </w:tc>
        <w:tc>
          <w:tcPr>
            <w:tcW w:w="5117" w:type="dxa"/>
            <w:vAlign w:val="center"/>
          </w:tcPr>
          <w:p w14:paraId="66758C5C">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乙方（盖章）：</w:t>
            </w:r>
            <w:r>
              <w:rPr>
                <w:rFonts w:hint="eastAsia" w:asciiTheme="minorEastAsia" w:hAnsiTheme="minorEastAsia" w:cstheme="minorEastAsia"/>
                <w:kern w:val="2"/>
                <w:sz w:val="28"/>
                <w:szCs w:val="28"/>
                <w:lang w:val="en-US" w:eastAsia="zh-CN" w:bidi="ar-SA"/>
              </w:rPr>
              <w:t xml:space="preserve">  </w:t>
            </w:r>
          </w:p>
        </w:tc>
      </w:tr>
      <w:tr w14:paraId="23FD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842" w:type="dxa"/>
            <w:vAlign w:val="center"/>
          </w:tcPr>
          <w:p w14:paraId="708C0C49">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w:t>
            </w:r>
            <w:r>
              <w:rPr>
                <w:rFonts w:hint="eastAsia" w:asciiTheme="minorEastAsia" w:hAnsiTheme="minorEastAsia" w:cstheme="minorEastAsia"/>
                <w:kern w:val="2"/>
                <w:sz w:val="28"/>
                <w:szCs w:val="28"/>
                <w:lang w:val="en-US" w:eastAsia="zh-CN" w:bidi="ar-SA"/>
              </w:rPr>
              <w:t>委托代理人</w:t>
            </w:r>
            <w:r>
              <w:rPr>
                <w:rFonts w:hint="eastAsia" w:asciiTheme="minorEastAsia" w:hAnsiTheme="minorEastAsia" w:eastAsiaTheme="minorEastAsia" w:cstheme="minorEastAsia"/>
                <w:kern w:val="2"/>
                <w:sz w:val="28"/>
                <w:szCs w:val="28"/>
                <w:lang w:val="en-US" w:eastAsia="zh-CN" w:bidi="ar-SA"/>
              </w:rPr>
              <w:t>）：</w:t>
            </w:r>
          </w:p>
        </w:tc>
        <w:tc>
          <w:tcPr>
            <w:tcW w:w="5117" w:type="dxa"/>
            <w:vAlign w:val="center"/>
          </w:tcPr>
          <w:p w14:paraId="780C57B5">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法定代表人（或</w:t>
            </w:r>
            <w:r>
              <w:rPr>
                <w:rFonts w:hint="eastAsia" w:asciiTheme="minorEastAsia" w:hAnsiTheme="minorEastAsia" w:cstheme="minorEastAsia"/>
                <w:kern w:val="2"/>
                <w:sz w:val="28"/>
                <w:szCs w:val="28"/>
                <w:lang w:val="en-US" w:eastAsia="zh-CN" w:bidi="ar-SA"/>
              </w:rPr>
              <w:t>委托代理人</w:t>
            </w:r>
            <w:r>
              <w:rPr>
                <w:rFonts w:hint="eastAsia" w:asciiTheme="minorEastAsia" w:hAnsiTheme="minorEastAsia" w:eastAsiaTheme="minorEastAsia" w:cstheme="minorEastAsia"/>
                <w:kern w:val="2"/>
                <w:sz w:val="28"/>
                <w:szCs w:val="28"/>
                <w:lang w:val="en-US" w:eastAsia="zh-CN" w:bidi="ar-SA"/>
              </w:rPr>
              <w:t>）：</w:t>
            </w:r>
          </w:p>
        </w:tc>
      </w:tr>
      <w:tr w14:paraId="1B68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42" w:type="dxa"/>
          </w:tcPr>
          <w:p w14:paraId="12827D3D">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地址：南宁市武鸣区永宁路26号</w:t>
            </w:r>
          </w:p>
        </w:tc>
        <w:tc>
          <w:tcPr>
            <w:tcW w:w="5117" w:type="dxa"/>
          </w:tcPr>
          <w:p w14:paraId="3EA6A43A">
            <w:pPr>
              <w:pStyle w:val="3"/>
              <w:tabs>
                <w:tab w:val="left" w:pos="5153"/>
              </w:tabs>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kern w:val="2"/>
                <w:sz w:val="28"/>
                <w:szCs w:val="28"/>
                <w:lang w:val="en-US" w:eastAsia="zh-CN" w:bidi="ar-SA"/>
              </w:rPr>
              <w:t>地址：</w:t>
            </w:r>
          </w:p>
        </w:tc>
      </w:tr>
      <w:tr w14:paraId="39E0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42" w:type="dxa"/>
          </w:tcPr>
          <w:p w14:paraId="58278542">
            <w:pPr>
              <w:spacing w:line="360" w:lineRule="auto"/>
              <w:jc w:val="both"/>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电话：</w:t>
            </w:r>
          </w:p>
        </w:tc>
        <w:tc>
          <w:tcPr>
            <w:tcW w:w="5117" w:type="dxa"/>
          </w:tcPr>
          <w:p w14:paraId="680400CE">
            <w:pPr>
              <w:pStyle w:val="3"/>
              <w:tabs>
                <w:tab w:val="left" w:pos="5153"/>
              </w:tabs>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电话：</w:t>
            </w:r>
          </w:p>
        </w:tc>
      </w:tr>
      <w:tr w14:paraId="740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842" w:type="dxa"/>
          </w:tcPr>
          <w:p w14:paraId="6EFD5271">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开户银行：广西北部湾银行股份有限公司南宁市武鸣支行</w:t>
            </w:r>
          </w:p>
        </w:tc>
        <w:tc>
          <w:tcPr>
            <w:tcW w:w="5117" w:type="dxa"/>
          </w:tcPr>
          <w:p w14:paraId="2511AAF4">
            <w:pPr>
              <w:pStyle w:val="3"/>
              <w:tabs>
                <w:tab w:val="left" w:pos="5153"/>
              </w:tabs>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开户银行：</w:t>
            </w:r>
          </w:p>
        </w:tc>
      </w:tr>
      <w:tr w14:paraId="5A12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842" w:type="dxa"/>
          </w:tcPr>
          <w:p w14:paraId="6D9F8AAE">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账号：800133762666688</w:t>
            </w:r>
          </w:p>
        </w:tc>
        <w:tc>
          <w:tcPr>
            <w:tcW w:w="5117" w:type="dxa"/>
          </w:tcPr>
          <w:p w14:paraId="7AFEDFFD">
            <w:pPr>
              <w:pStyle w:val="3"/>
              <w:tabs>
                <w:tab w:val="left" w:pos="5153"/>
              </w:tabs>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账号：</w:t>
            </w:r>
          </w:p>
        </w:tc>
      </w:tr>
      <w:tr w14:paraId="54D6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842" w:type="dxa"/>
          </w:tcPr>
          <w:p w14:paraId="327447BE">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签订日期：2024年   月    日</w:t>
            </w:r>
          </w:p>
        </w:tc>
        <w:tc>
          <w:tcPr>
            <w:tcW w:w="5117" w:type="dxa"/>
          </w:tcPr>
          <w:p w14:paraId="5F9294BF">
            <w:pPr>
              <w:spacing w:line="360" w:lineRule="auto"/>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签订日期：</w:t>
            </w:r>
            <w:r>
              <w:rPr>
                <w:rFonts w:hint="eastAsia" w:asciiTheme="minorEastAsia" w:hAnsiTheme="minorEastAsia" w:cstheme="minorEastAsia"/>
                <w:kern w:val="2"/>
                <w:sz w:val="28"/>
                <w:szCs w:val="28"/>
                <w:lang w:val="en-US" w:eastAsia="zh-CN" w:bidi="ar-SA"/>
              </w:rPr>
              <w:t xml:space="preserve">   </w:t>
            </w:r>
            <w:bookmarkStart w:id="0" w:name="_GoBack"/>
            <w:bookmarkEnd w:id="0"/>
            <w:r>
              <w:rPr>
                <w:rFonts w:hint="eastAsia" w:asciiTheme="minorEastAsia" w:hAnsiTheme="minorEastAsia" w:eastAsiaTheme="minorEastAsia" w:cstheme="minorEastAsia"/>
                <w:kern w:val="2"/>
                <w:sz w:val="28"/>
                <w:szCs w:val="28"/>
                <w:lang w:val="en-US" w:eastAsia="zh-CN" w:bidi="ar-SA"/>
              </w:rPr>
              <w:t>年   月    日</w:t>
            </w:r>
          </w:p>
        </w:tc>
      </w:tr>
    </w:tbl>
    <w:p w14:paraId="63DA7E6B">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Theme="minorEastAsia" w:hAnsiTheme="minorEastAsia" w:eastAsiaTheme="minorEastAsia" w:cstheme="minorEastAsia"/>
          <w:kern w:val="2"/>
          <w:sz w:val="28"/>
          <w:szCs w:val="28"/>
          <w:lang w:val="en-US" w:eastAsia="zh-CN" w:bidi="ar-SA"/>
        </w:rPr>
      </w:pPr>
    </w:p>
    <w:p w14:paraId="0C940AD7">
      <w:pPr>
        <w:rPr>
          <w:rFonts w:hint="eastAsia"/>
        </w:rPr>
      </w:pPr>
    </w:p>
    <w:p w14:paraId="50B7E27B">
      <w:pPr>
        <w:keepNext w:val="0"/>
        <w:keepLines w:val="0"/>
        <w:pageBreakBefore w:val="0"/>
        <w:widowControl w:val="0"/>
        <w:kinsoku/>
        <w:wordWrap/>
        <w:overflowPunct/>
        <w:topLinePunct w:val="0"/>
        <w:autoSpaceDE/>
        <w:autoSpaceDN/>
        <w:bidi w:val="0"/>
        <w:adjustRightInd/>
        <w:snapToGrid/>
        <w:spacing w:line="560" w:lineRule="exact"/>
        <w:ind w:left="0" w:firstLine="945" w:firstLineChars="45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780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6106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C6106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51AFE"/>
    <w:multiLevelType w:val="singleLevel"/>
    <w:tmpl w:val="C5951AF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YmIxODNhZGQwYTkxODg5NmNlZWI2MjdkZDg0ZGIifQ=="/>
  </w:docVars>
  <w:rsids>
    <w:rsidRoot w:val="41375B59"/>
    <w:rsid w:val="02C31F0B"/>
    <w:rsid w:val="03836A76"/>
    <w:rsid w:val="097F383C"/>
    <w:rsid w:val="0A1F0DB5"/>
    <w:rsid w:val="0A5B7E05"/>
    <w:rsid w:val="0A6A0048"/>
    <w:rsid w:val="0C6844A6"/>
    <w:rsid w:val="0E15651D"/>
    <w:rsid w:val="0F2F360E"/>
    <w:rsid w:val="126E0339"/>
    <w:rsid w:val="132F666E"/>
    <w:rsid w:val="152A0AFF"/>
    <w:rsid w:val="156473B5"/>
    <w:rsid w:val="1C7A1ECF"/>
    <w:rsid w:val="1CAC5F6D"/>
    <w:rsid w:val="1DF068C1"/>
    <w:rsid w:val="1E380731"/>
    <w:rsid w:val="1F952153"/>
    <w:rsid w:val="1F9C4CF0"/>
    <w:rsid w:val="20407429"/>
    <w:rsid w:val="212705E9"/>
    <w:rsid w:val="23A83C63"/>
    <w:rsid w:val="25F74A2E"/>
    <w:rsid w:val="266A2F07"/>
    <w:rsid w:val="267C13D7"/>
    <w:rsid w:val="277D484B"/>
    <w:rsid w:val="278C06A4"/>
    <w:rsid w:val="29471828"/>
    <w:rsid w:val="2A30700E"/>
    <w:rsid w:val="2A491165"/>
    <w:rsid w:val="2B1E4197"/>
    <w:rsid w:val="2C412EA7"/>
    <w:rsid w:val="2CB440AD"/>
    <w:rsid w:val="2D03015C"/>
    <w:rsid w:val="2DC7202D"/>
    <w:rsid w:val="2DD83402"/>
    <w:rsid w:val="31572590"/>
    <w:rsid w:val="33BD54CB"/>
    <w:rsid w:val="368A71F8"/>
    <w:rsid w:val="3D750595"/>
    <w:rsid w:val="3EE6343A"/>
    <w:rsid w:val="401F09B1"/>
    <w:rsid w:val="41375B59"/>
    <w:rsid w:val="41C7271A"/>
    <w:rsid w:val="41D64F11"/>
    <w:rsid w:val="41E81277"/>
    <w:rsid w:val="44C75AED"/>
    <w:rsid w:val="46E44703"/>
    <w:rsid w:val="495E0E82"/>
    <w:rsid w:val="49B042CF"/>
    <w:rsid w:val="4B047121"/>
    <w:rsid w:val="4B05706B"/>
    <w:rsid w:val="517C4B19"/>
    <w:rsid w:val="52576D97"/>
    <w:rsid w:val="526529CF"/>
    <w:rsid w:val="529A036B"/>
    <w:rsid w:val="535C0D29"/>
    <w:rsid w:val="53F42719"/>
    <w:rsid w:val="56C52213"/>
    <w:rsid w:val="575A52AC"/>
    <w:rsid w:val="57874DBC"/>
    <w:rsid w:val="59555174"/>
    <w:rsid w:val="5ABA591F"/>
    <w:rsid w:val="5BF94355"/>
    <w:rsid w:val="5E9F11E3"/>
    <w:rsid w:val="5F217E4A"/>
    <w:rsid w:val="5F400683"/>
    <w:rsid w:val="630D7CD1"/>
    <w:rsid w:val="63CA66AC"/>
    <w:rsid w:val="67F307F2"/>
    <w:rsid w:val="69F942E4"/>
    <w:rsid w:val="6AFE1987"/>
    <w:rsid w:val="6DD8372C"/>
    <w:rsid w:val="70385584"/>
    <w:rsid w:val="71F238C8"/>
    <w:rsid w:val="72A66967"/>
    <w:rsid w:val="7321692F"/>
    <w:rsid w:val="769136B0"/>
    <w:rsid w:val="76CD04BA"/>
    <w:rsid w:val="7A516E11"/>
    <w:rsid w:val="7B876E2F"/>
    <w:rsid w:val="7C5F1F5F"/>
    <w:rsid w:val="7E8A55B4"/>
    <w:rsid w:val="7EA128FE"/>
    <w:rsid w:val="7EE2719E"/>
    <w:rsid w:val="7F56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autoSpaceDE/>
      <w:autoSpaceDN/>
      <w:spacing w:line="360" w:lineRule="auto"/>
      <w:jc w:val="both"/>
      <w:outlineLvl w:val="2"/>
    </w:pPr>
    <w:rPr>
      <w:rFonts w:ascii="Times New Roman" w:hAnsi="Times New Roman" w:eastAsia="黑体" w:cs="Times New Roman"/>
      <w:b/>
      <w:bCs/>
      <w:kern w:val="2"/>
      <w:sz w:val="21"/>
      <w:szCs w:val="32"/>
      <w:lang w:val="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sz w:val="21"/>
      <w:szCs w:val="21"/>
    </w:rPr>
  </w:style>
  <w:style w:type="paragraph" w:styleId="4">
    <w:name w:val="Body Text Indent"/>
    <w:basedOn w:val="1"/>
    <w:autoRedefine/>
    <w:qFormat/>
    <w:uiPriority w:val="0"/>
    <w:pPr>
      <w:ind w:firstLine="640" w:firstLineChars="200"/>
    </w:pPr>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autoRedefine/>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2158</Words>
  <Characters>2331</Characters>
  <Lines>0</Lines>
  <Paragraphs>0</Paragraphs>
  <TotalTime>11</TotalTime>
  <ScaleCrop>false</ScaleCrop>
  <LinksUpToDate>false</LinksUpToDate>
  <CharactersWithSpaces>2460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2023-01-06T09:08:00Z</dcterms:created>
  <dc:creator>yarina-</dc:creator>
  <cp:lastModifiedBy>月明</cp:lastModifiedBy>
  <cp:lastPrinted>2024-01-10T09:07:00Z</cp:lastPrinted>
  <dcterms:modified xsi:type="dcterms:W3CDTF">2024-11-12T02:25:33Z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0E0B6CD4A269457B9A6A9DBC2D5CDD1B</vt:lpwstr>
  </property>
</Properties>
</file>